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1E" w:rsidRPr="000F122F" w:rsidRDefault="0040191E" w:rsidP="0040191E">
      <w:pPr>
        <w:pStyle w:val="Default"/>
        <w:spacing w:line="360" w:lineRule="auto"/>
        <w:ind w:left="5103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F122F">
        <w:rPr>
          <w:rFonts w:ascii="Arial" w:hAnsi="Arial" w:cs="Arial"/>
          <w:sz w:val="18"/>
          <w:szCs w:val="18"/>
        </w:rPr>
        <w:t xml:space="preserve">Exmo. Senhor </w:t>
      </w:r>
    </w:p>
    <w:p w:rsidR="0040191E" w:rsidRPr="000F122F" w:rsidRDefault="0040191E" w:rsidP="0040191E">
      <w:pPr>
        <w:pStyle w:val="Default"/>
        <w:spacing w:line="360" w:lineRule="auto"/>
        <w:ind w:left="5103"/>
        <w:jc w:val="both"/>
        <w:rPr>
          <w:rFonts w:ascii="Arial" w:hAnsi="Arial" w:cs="Arial"/>
          <w:sz w:val="18"/>
          <w:szCs w:val="18"/>
        </w:rPr>
      </w:pPr>
      <w:r w:rsidRPr="000F122F">
        <w:rPr>
          <w:rFonts w:ascii="Arial" w:hAnsi="Arial" w:cs="Arial"/>
          <w:sz w:val="18"/>
          <w:szCs w:val="18"/>
        </w:rPr>
        <w:t xml:space="preserve">Presidente do Conselho Regional do Centro da Ordem dos Médicos </w:t>
      </w:r>
    </w:p>
    <w:p w:rsidR="0040191E" w:rsidRPr="000F122F" w:rsidRDefault="0040191E" w:rsidP="0040191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0191E" w:rsidRPr="000F122F" w:rsidRDefault="0040191E" w:rsidP="0040191E">
      <w:pPr>
        <w:pStyle w:val="Default"/>
        <w:spacing w:line="480" w:lineRule="auto"/>
        <w:ind w:left="-992" w:right="-567"/>
        <w:jc w:val="both"/>
        <w:rPr>
          <w:rFonts w:ascii="Arial" w:hAnsi="Arial" w:cs="Arial"/>
          <w:sz w:val="18"/>
          <w:szCs w:val="18"/>
        </w:rPr>
      </w:pPr>
      <w:r w:rsidRPr="000F122F">
        <w:rPr>
          <w:rFonts w:ascii="Arial" w:hAnsi="Arial" w:cs="Arial"/>
          <w:sz w:val="18"/>
          <w:szCs w:val="18"/>
        </w:rPr>
        <w:t>____________________</w:t>
      </w:r>
      <w:proofErr w:type="gramStart"/>
      <w:r w:rsidRPr="000F122F">
        <w:rPr>
          <w:rFonts w:ascii="Arial" w:hAnsi="Arial" w:cs="Arial"/>
          <w:sz w:val="18"/>
          <w:szCs w:val="18"/>
        </w:rPr>
        <w:t>____________________________________________________________ ,</w:t>
      </w:r>
      <w:proofErr w:type="gramEnd"/>
      <w:r w:rsidRPr="000F122F">
        <w:rPr>
          <w:rFonts w:ascii="Arial" w:hAnsi="Arial" w:cs="Arial"/>
          <w:sz w:val="18"/>
          <w:szCs w:val="18"/>
        </w:rPr>
        <w:t xml:space="preserve"> vem requerer a V. Exa a sua inscrição na Secção Regional do Centro da Ordem dos Médicos, no</w:t>
      </w:r>
      <w:r w:rsidR="00730C34" w:rsidRPr="000F122F">
        <w:rPr>
          <w:rFonts w:ascii="Arial" w:hAnsi="Arial" w:cs="Arial"/>
          <w:sz w:val="18"/>
          <w:szCs w:val="18"/>
        </w:rPr>
        <w:t xml:space="preserve">s termos do disposto no artº. 98º, da Lei nº. 117/2015 </w:t>
      </w:r>
      <w:proofErr w:type="gramStart"/>
      <w:r w:rsidR="00730C34" w:rsidRPr="000F122F">
        <w:rPr>
          <w:rFonts w:ascii="Arial" w:hAnsi="Arial" w:cs="Arial"/>
          <w:sz w:val="18"/>
          <w:szCs w:val="18"/>
        </w:rPr>
        <w:t>de</w:t>
      </w:r>
      <w:proofErr w:type="gramEnd"/>
      <w:r w:rsidR="00730C34" w:rsidRPr="000F122F">
        <w:rPr>
          <w:rFonts w:ascii="Arial" w:hAnsi="Arial" w:cs="Arial"/>
          <w:sz w:val="18"/>
          <w:szCs w:val="18"/>
        </w:rPr>
        <w:t xml:space="preserve"> 31 de Agosto de 2015</w:t>
      </w:r>
      <w:r w:rsidRPr="000F122F">
        <w:rPr>
          <w:rFonts w:ascii="Arial" w:hAnsi="Arial" w:cs="Arial"/>
          <w:sz w:val="18"/>
          <w:szCs w:val="18"/>
        </w:rPr>
        <w:t xml:space="preserve">, juntando para o efeito os documentos necessários. </w:t>
      </w:r>
    </w:p>
    <w:p w:rsidR="0040191E" w:rsidRPr="000F122F" w:rsidRDefault="0040191E" w:rsidP="0040191E">
      <w:pPr>
        <w:pStyle w:val="Default"/>
        <w:spacing w:line="480" w:lineRule="auto"/>
        <w:ind w:left="-992" w:right="-567"/>
        <w:jc w:val="both"/>
        <w:rPr>
          <w:rFonts w:ascii="Arial" w:hAnsi="Arial" w:cs="Arial"/>
          <w:sz w:val="18"/>
          <w:szCs w:val="18"/>
        </w:rPr>
      </w:pPr>
      <w:r w:rsidRPr="000F122F">
        <w:rPr>
          <w:rFonts w:ascii="Arial" w:hAnsi="Arial" w:cs="Arial"/>
          <w:sz w:val="18"/>
          <w:szCs w:val="18"/>
        </w:rPr>
        <w:t xml:space="preserve">Tendo obtido a licenciatura em Medicina na Universidade de _______________________________, com ensino em língua ______________________________________, pretende igualmente solicitar inscrição na prova de comunicação médica da Ordem dos Médicos. </w:t>
      </w:r>
    </w:p>
    <w:p w:rsidR="0040191E" w:rsidRPr="000F122F" w:rsidRDefault="000F122F" w:rsidP="000F122F">
      <w:pPr>
        <w:tabs>
          <w:tab w:val="left" w:pos="993"/>
          <w:tab w:val="left" w:pos="4536"/>
        </w:tabs>
        <w:spacing w:after="0" w:line="360" w:lineRule="auto"/>
        <w:ind w:right="-567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ab/>
      </w:r>
      <w:r>
        <w:rPr>
          <w:rFonts w:ascii="Arial" w:hAnsi="Arial" w:cs="Arial"/>
          <w:sz w:val="18"/>
          <w:szCs w:val="18"/>
          <w:lang w:val="pt-PT"/>
        </w:rPr>
        <w:tab/>
      </w:r>
      <w:r w:rsidR="008E3126" w:rsidRPr="000F122F">
        <w:rPr>
          <w:rFonts w:ascii="Arial" w:hAnsi="Arial" w:cs="Arial"/>
          <w:sz w:val="18"/>
          <w:szCs w:val="18"/>
          <w:lang w:val="pt-PT"/>
        </w:rPr>
        <w:t xml:space="preserve">  </w:t>
      </w:r>
      <w:r w:rsidR="0040191E" w:rsidRPr="000F122F">
        <w:rPr>
          <w:rFonts w:ascii="Arial" w:hAnsi="Arial" w:cs="Arial"/>
          <w:sz w:val="18"/>
          <w:szCs w:val="18"/>
          <w:lang w:val="pt-PT"/>
        </w:rPr>
        <w:t xml:space="preserve">Telefone </w:t>
      </w:r>
      <w:r>
        <w:rPr>
          <w:rFonts w:ascii="Arial" w:hAnsi="Arial" w:cs="Arial"/>
          <w:sz w:val="18"/>
          <w:szCs w:val="18"/>
          <w:lang w:val="pt-PT"/>
        </w:rPr>
        <w:t>________</w:t>
      </w:r>
      <w:r w:rsidR="008E3126" w:rsidRPr="000F122F">
        <w:rPr>
          <w:rFonts w:ascii="Arial" w:hAnsi="Arial" w:cs="Arial"/>
          <w:sz w:val="18"/>
          <w:szCs w:val="18"/>
          <w:lang w:val="pt-PT"/>
        </w:rPr>
        <w:t>__</w:t>
      </w:r>
      <w:r w:rsidR="0040191E" w:rsidRPr="000F122F">
        <w:rPr>
          <w:rFonts w:ascii="Arial" w:hAnsi="Arial" w:cs="Arial"/>
          <w:sz w:val="18"/>
          <w:szCs w:val="18"/>
          <w:lang w:val="pt-PT"/>
        </w:rPr>
        <w:t>________________________________</w:t>
      </w:r>
    </w:p>
    <w:p w:rsidR="0040191E" w:rsidRPr="000F122F" w:rsidRDefault="000F122F" w:rsidP="000F122F">
      <w:pPr>
        <w:pStyle w:val="Default"/>
        <w:tabs>
          <w:tab w:val="left" w:pos="993"/>
          <w:tab w:val="left" w:pos="4536"/>
        </w:tabs>
        <w:spacing w:line="360" w:lineRule="auto"/>
        <w:ind w:left="-992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F20AA8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F20AA8">
        <w:rPr>
          <w:rFonts w:ascii="Arial" w:hAnsi="Arial" w:cs="Arial"/>
          <w:sz w:val="18"/>
          <w:szCs w:val="18"/>
        </w:rPr>
        <w:t xml:space="preserve">     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E-mail  </w:t>
      </w:r>
      <w:r w:rsidR="00F20AA8">
        <w:rPr>
          <w:rFonts w:ascii="Arial" w:hAnsi="Arial" w:cs="Arial"/>
          <w:sz w:val="18"/>
          <w:szCs w:val="18"/>
        </w:rPr>
        <w:t>____________________________________________</w:t>
      </w:r>
      <w:proofErr w:type="gramEnd"/>
    </w:p>
    <w:p w:rsidR="0040191E" w:rsidRPr="000F122F" w:rsidRDefault="0040191E" w:rsidP="0040191E">
      <w:pPr>
        <w:pStyle w:val="Default"/>
        <w:spacing w:line="360" w:lineRule="auto"/>
        <w:ind w:left="-993" w:right="-567"/>
        <w:jc w:val="both"/>
        <w:rPr>
          <w:rFonts w:ascii="Arial" w:hAnsi="Arial" w:cs="Arial"/>
          <w:sz w:val="18"/>
          <w:szCs w:val="18"/>
        </w:rPr>
      </w:pPr>
    </w:p>
    <w:p w:rsidR="0040191E" w:rsidRPr="000F122F" w:rsidRDefault="0040191E" w:rsidP="008E3126">
      <w:pPr>
        <w:autoSpaceDE w:val="0"/>
        <w:autoSpaceDN w:val="0"/>
        <w:adjustRightInd w:val="0"/>
        <w:spacing w:after="0" w:line="360" w:lineRule="auto"/>
        <w:ind w:left="-993" w:right="-567"/>
        <w:jc w:val="right"/>
        <w:rPr>
          <w:rFonts w:ascii="Arial" w:hAnsi="Arial" w:cs="Arial"/>
          <w:color w:val="000000"/>
          <w:sz w:val="18"/>
          <w:szCs w:val="18"/>
          <w:lang w:val="pt-PT"/>
        </w:rPr>
      </w:pPr>
      <w:proofErr w:type="gramStart"/>
      <w:r w:rsidRPr="000F122F">
        <w:rPr>
          <w:rFonts w:ascii="Arial" w:hAnsi="Arial" w:cs="Arial"/>
          <w:color w:val="000000"/>
          <w:sz w:val="18"/>
          <w:szCs w:val="18"/>
          <w:lang w:val="pt-PT"/>
        </w:rPr>
        <w:t>___________________________________,  ___________de</w:t>
      </w:r>
      <w:proofErr w:type="gramEnd"/>
      <w:r w:rsidRPr="000F122F">
        <w:rPr>
          <w:rFonts w:ascii="Arial" w:hAnsi="Arial" w:cs="Arial"/>
          <w:color w:val="000000"/>
          <w:sz w:val="18"/>
          <w:szCs w:val="18"/>
          <w:lang w:val="pt-PT"/>
        </w:rPr>
        <w:t xml:space="preserve"> _____________________ de 20____ </w:t>
      </w:r>
    </w:p>
    <w:p w:rsidR="0040191E" w:rsidRDefault="0040191E" w:rsidP="008E3126">
      <w:pPr>
        <w:autoSpaceDE w:val="0"/>
        <w:autoSpaceDN w:val="0"/>
        <w:adjustRightInd w:val="0"/>
        <w:spacing w:after="0" w:line="360" w:lineRule="auto"/>
        <w:ind w:left="-993" w:right="-567"/>
        <w:jc w:val="right"/>
        <w:rPr>
          <w:rFonts w:ascii="Arial" w:hAnsi="Arial" w:cs="Arial"/>
          <w:color w:val="000000"/>
          <w:sz w:val="20"/>
          <w:szCs w:val="20"/>
          <w:lang w:val="pt-PT"/>
        </w:rPr>
      </w:pPr>
      <w:r w:rsidRPr="008E3126">
        <w:rPr>
          <w:rFonts w:ascii="Arial" w:hAnsi="Arial" w:cs="Arial"/>
          <w:color w:val="000000"/>
          <w:sz w:val="20"/>
          <w:szCs w:val="20"/>
          <w:lang w:val="pt-PT"/>
        </w:rPr>
        <w:t xml:space="preserve">_________________________________________________________________________________ </w:t>
      </w:r>
    </w:p>
    <w:p w:rsidR="00E92BE1" w:rsidRPr="008E3126" w:rsidRDefault="000F122F" w:rsidP="000F122F">
      <w:pPr>
        <w:autoSpaceDE w:val="0"/>
        <w:autoSpaceDN w:val="0"/>
        <w:adjustRightInd w:val="0"/>
        <w:spacing w:after="0" w:line="360" w:lineRule="auto"/>
        <w:ind w:left="-993" w:right="-567"/>
        <w:jc w:val="center"/>
        <w:rPr>
          <w:rFonts w:ascii="Arial" w:hAnsi="Arial" w:cs="Arial"/>
          <w:color w:val="000000"/>
          <w:sz w:val="20"/>
          <w:szCs w:val="20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9742BA" wp14:editId="60E7C9E3">
                <wp:simplePos x="0" y="0"/>
                <wp:positionH relativeFrom="column">
                  <wp:posOffset>-714375</wp:posOffset>
                </wp:positionH>
                <wp:positionV relativeFrom="paragraph">
                  <wp:posOffset>474980</wp:posOffset>
                </wp:positionV>
                <wp:extent cx="6838950" cy="47244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72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Regulamento para o Exercício Autónomo da Medicina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A autorização para o exercício autónomo da profissão médica pressupõe a demonstração pelo candidato de que possui os conhecimentos, aptidões clínicas e humanas que permitam, sem tutela, o exercício da medicina adequado em termos éticos e técnicos.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Torna-se, portanto, necessário definir com clareza as condições em que o médico pode exercer autonomamente a sua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actividade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. Nesse sentido, e ao abrigo das disposições conjugadas da alínea a) do artigo 6.º, alínea j) do artigo 64.º e alínea b) do artigo 57.º, todos do Estatuto da Ordem dos Médicos, aprovado pelo Decreto-Lei n.º 282/77, de 5 de Julho, o Conselho Nacional Executivo e o Plenário dos Conselhos Regionais aprovam o seguinte: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REGULAMENTO PARA O EXERCÍCIO AUTÓNOMO DA MEDICINA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1. A Ordem dos Médicos confere autonomia para o exercício da Medicina após dois anos de frequência do internato médico com aproveitamento ou perante currículo considerado equivalente.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2. Os candidatos que frequentem o internato médico deverão fazer prova competente junto da Ordem dos Médicos em como completaram dois anos de internato com aproveitamento.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3. Para os médicos não inscritos no internato médico será constituído um júri nacional que definirá os parâmetros gerais de acordo com os quais o currículo será considerado equivalente.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§1- Sempre que entenda adequado, o júri poderá prescindir da discussão curricular com o candidato.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4. Os candidatos que não frequentem o internato médico deverão apresentar um currículo com um máximo de 3 páginas A4, do qual conste: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a) Estágios de formação pós-graduada frequentados e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respectiva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avaliação, caso exista;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b) Identificação dos estabelecimentos e serviços de saúde onde teve lugar a formação.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c)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Actividades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desenvolvidas no decurso dos estágios, com informação dos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respectivos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directores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de serviço.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d) Outros dados curriculares considerados relevantes para o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objecto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deste Regulamento.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5. O júri é de âmbito nacional, nomeado pelo Conselho Nacional Executivo de entre os elementos do Conselho Nacional da Pós-Graduação e composto por um presidente, que será o Coordenador do CNPG, e dois vogais.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5.1. A deliberação do Conselho Nacional Executivo que designar os membros do júri deverá ainda designar, para as situações de faltas e impedimentos dos membros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efectivos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, o membro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efectivo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que substitui o presidente e, pelo menos, dois vogais suplentes.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5.2. As deliberações do júri são tomadas por maioria.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5.3. De cada reunião do júri será lavrada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acta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, da qual devem constar o local, a data e a hora da reunião, a identificação de todos os participantes, os assuntos apreciados e as deliberações tomadas.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5.4. Das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actas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de reuniões em que seja feita a avaliação de candidatos deve constar a fundamentação clara e suficiente dessa avaliação atribuída pelo júri ou, em caso de não unanimidade, por cada membro do júri a cada candidato.</w:t>
                            </w:r>
                          </w:p>
                          <w:p w:rsidR="008E3126" w:rsidRPr="008E3126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8E3126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6. Compete </w:t>
                            </w:r>
                            <w:proofErr w:type="spellStart"/>
                            <w:r w:rsidRPr="008E3126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ao</w:t>
                            </w:r>
                            <w:proofErr w:type="spellEnd"/>
                            <w:r w:rsidRPr="008E3126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E3126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júri</w:t>
                            </w:r>
                            <w:proofErr w:type="spellEnd"/>
                            <w:r w:rsidRPr="008E3126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a) Convocar as reuniões, através do seu presidente;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b) Decidir da admissibilidade dos candidatos e elaborar a correspondente lista;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c) Promover a audiência prévia dos candidatos a excluir;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d) </w:t>
                            </w:r>
                            <w:proofErr w:type="spellStart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Efectuar</w:t>
                            </w:r>
                            <w:proofErr w:type="spellEnd"/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 a avaliação curricular e elaborar a lista de resultado final;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e) Promover a audiência prévia dos candidatos constantes da lista de resultado final, de acordo com os artigos 100.º e seguintes do Código do Procedimento Administrativo;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 xml:space="preserve">f) Pronunciar-se sobre as respostas apresentadas pelos candidatos; 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g) Submeter a homologação do Conselho Nacional Executivo as avaliações atribuídas.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 w:line="240" w:lineRule="auto"/>
                              <w:ind w:right="-28"/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F122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lang w:val="pt-PT"/>
                              </w:rPr>
                              <w:t>7. O Conselho Nacional Executivo comunicará aos candidatos a homologação a que se refere a alínea g) do número anterior.</w:t>
                            </w:r>
                          </w:p>
                          <w:p w:rsidR="008E3126" w:rsidRPr="000F122F" w:rsidRDefault="008E3126" w:rsidP="008E3126">
                            <w:pPr>
                              <w:spacing w:after="0"/>
                              <w:ind w:right="-2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6.25pt;margin-top:37.4pt;width:538.5pt;height:37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" fillcolor="#f2f2f2 [3052]" stroked="f">
                <v:textbox>
                  <w:txbxContent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Regulamento para o Exercício Autónomo da Medicina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A autorização para o exercício autónomo da profissão médica pressupõe a demonstração pelo candidato de que possui os conhecimentos, aptidões clínicas e humanas que permitam, sem tutela, o exercício da medicina adequado em termos éticos e técnicos.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Torna-se, portanto, necessário definir com clareza as condições em que o médico pode exercer autonomamente a sua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actividade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. Nesse sentido, e ao abrigo das disposições conjugadas da alínea a) do artigo 6.º, alínea j) do artigo 64.º e alínea b) do artigo 57.º, todos do Estatuto da Ordem dos Médicos, aprovado pelo Decreto-Lei n.º 282/77, de 5 de Julho, o Conselho Nacional Executivo e o Plenário dos Conselhos Regionais aprovam o seguinte: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REGULAMENTO PARA O EXERCÍCIO AUTÓNOMO DA MEDICINA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1. A Ordem dos Médicos confere autonomia para o exercício da Medicina após dois anos de frequência do internato médico com aproveitamento ou perante currículo considerado equivalente.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2. Os candidatos que frequentem o internato médico deverão fazer prova competente junto da Ordem dos Médicos em como completaram dois anos de internato com aproveitamento.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3. Para os médicos não inscritos no internato médico será constituído um júri nacional que definirá os parâmetros gerais de acordo com os quais o currículo será considerado equivalente.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§1- Sempre que entenda adequado, o júri poderá prescindir da discussão curricular com o candidato.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4. Os candidatos que não frequentem o internato médico deverão apresentar um currículo com um máximo de 3 páginas A4, do qual conste: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a) Estágios de formação pós-graduada frequentados e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respectiva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avaliação, caso exista;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b) Identificação dos estabelecimentos e serviços de saúde onde teve lugar a formação.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c)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Actividades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desenvolvidas no decurso dos estágios, com informação dos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respectivos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directores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de serviço.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d) Outros dados curriculares considerados relevantes para o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objecto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deste Regulamento.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5. O júri é de âmbito nacional, nomeado pelo Conselho Nacional Executivo de entre os elementos do Conselho Nacional da Pós-Graduação e composto por um presidente, que será o Coordenador do CNPG, e dois vogais.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5.1. A deliberação do Conselho Nacional Executivo que designar os membros do júri deverá ainda designar, para as situações de faltas e impedimentos dos membros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efectivos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, o membro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efectivo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que substitui o presidente e, pelo menos, dois vogais suplentes.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5.2. As deliberações do júri são tomadas por maioria.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5.3. De cada reunião do júri será lavrada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acta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, da qual devem constar o local, a data e a hora da reunião, a identificação de todos os participantes, os assuntos apreciados e as deliberações tomadas.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5.4. Das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actas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de reuniões em que seja feita a avaliação de candidatos deve constar a fundamentação clara e suficiente dessa avaliação atribuída pelo júri ou, em caso de não unanimidade, por cada membro do júri a cada candidato.</w:t>
                      </w:r>
                    </w:p>
                    <w:p w:rsidR="008E3126" w:rsidRPr="008E3126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8E3126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</w:rPr>
                        <w:t xml:space="preserve">6. Compete </w:t>
                      </w:r>
                      <w:proofErr w:type="spellStart"/>
                      <w:r w:rsidRPr="008E3126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</w:rPr>
                        <w:t>ao</w:t>
                      </w:r>
                      <w:proofErr w:type="spellEnd"/>
                      <w:r w:rsidRPr="008E3126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E3126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</w:rPr>
                        <w:t>júri</w:t>
                      </w:r>
                      <w:proofErr w:type="spellEnd"/>
                      <w:r w:rsidRPr="008E3126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</w:rPr>
                        <w:t>: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a) Convocar as reuniões, através do seu presidente;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b) Decidir da admissibilidade dos candidatos e elaborar a correspondente lista;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c) Promover a audiência prévia dos candidatos a excluir;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d) </w:t>
                      </w:r>
                      <w:proofErr w:type="spellStart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Efectuar</w:t>
                      </w:r>
                      <w:proofErr w:type="spellEnd"/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 a avaliação curricular e elaborar a lista de resultado final;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e) Promover a audiência prévia dos candidatos constantes da lista de resultado final, de acordo com os artigos 100.º e seguintes do Código do Procedimento Administrativo;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 xml:space="preserve">f) Pronunciar-se sobre as respostas apresentadas pelos candidatos; 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g) Submeter a homologação do Conselho Nacional Executivo as avaliações atribuídas.</w:t>
                      </w:r>
                    </w:p>
                    <w:p w:rsidR="008E3126" w:rsidRPr="000F122F" w:rsidRDefault="008E3126" w:rsidP="008E3126">
                      <w:pPr>
                        <w:spacing w:after="0" w:line="240" w:lineRule="auto"/>
                        <w:ind w:right="-28"/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</w:pPr>
                      <w:r w:rsidRPr="000F122F">
                        <w:rPr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lang w:val="pt-PT"/>
                        </w:rPr>
                        <w:t>7. O Conselho Nacional Executivo comunicará aos candidatos a homologação a que se refere a alínea g) do número anterior.</w:t>
                      </w:r>
                    </w:p>
                    <w:p w:rsidR="008E3126" w:rsidRPr="000F122F" w:rsidRDefault="008E3126" w:rsidP="008E3126">
                      <w:pPr>
                        <w:spacing w:after="0"/>
                        <w:ind w:right="-28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2BE1" w:rsidRPr="008E3126">
        <w:rPr>
          <w:rFonts w:ascii="Arial" w:hAnsi="Arial" w:cs="Arial"/>
          <w:color w:val="000000"/>
          <w:sz w:val="20"/>
          <w:szCs w:val="20"/>
          <w:lang w:val="pt-PT"/>
        </w:rPr>
        <w:t xml:space="preserve">(Assinatura) </w:t>
      </w:r>
    </w:p>
    <w:sectPr w:rsidR="00E92BE1" w:rsidRPr="008E3126" w:rsidSect="004E24AA">
      <w:headerReference w:type="default" r:id="rId8"/>
      <w:footerReference w:type="default" r:id="rId9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8B" w:rsidRDefault="0039738B" w:rsidP="001734C2">
      <w:pPr>
        <w:spacing w:after="0" w:line="240" w:lineRule="auto"/>
      </w:pPr>
      <w:r>
        <w:separator/>
      </w:r>
    </w:p>
  </w:endnote>
  <w:endnote w:type="continuationSeparator" w:id="0">
    <w:p w:rsidR="0039738B" w:rsidRDefault="0039738B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A5488" w:rsidRPr="00CA5488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A5488" w:rsidRPr="00CA5488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1734C2" w:rsidRPr="001734C2" w:rsidRDefault="00E92BE1" w:rsidP="00163079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SRCOM/IMP.09-13</w:t>
          </w:r>
        </w:p>
      </w:tc>
    </w:tr>
  </w:tbl>
  <w:p w:rsidR="001734C2" w:rsidRDefault="001734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8B" w:rsidRDefault="0039738B" w:rsidP="001734C2">
      <w:pPr>
        <w:spacing w:after="0" w:line="240" w:lineRule="auto"/>
      </w:pPr>
      <w:r>
        <w:separator/>
      </w:r>
    </w:p>
  </w:footnote>
  <w:footnote w:type="continuationSeparator" w:id="0">
    <w:p w:rsidR="0039738B" w:rsidRDefault="0039738B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730C34" w:rsidP="00E92BE1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REQUERIMENTO </w:t>
          </w:r>
          <w:r w:rsidR="00E92BE1">
            <w:rPr>
              <w:rFonts w:ascii="Arial" w:hAnsi="Arial" w:cs="Arial"/>
              <w:sz w:val="28"/>
              <w:szCs w:val="28"/>
            </w:rPr>
            <w:t>EXERCÍCIO AUTÓNOMO MEDICINA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:rsidR="001734C2" w:rsidRDefault="001734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2"/>
    <w:rsid w:val="00005E9C"/>
    <w:rsid w:val="00035122"/>
    <w:rsid w:val="000B645B"/>
    <w:rsid w:val="000F122F"/>
    <w:rsid w:val="00163079"/>
    <w:rsid w:val="001732B2"/>
    <w:rsid w:val="001734C2"/>
    <w:rsid w:val="001821EA"/>
    <w:rsid w:val="0033304F"/>
    <w:rsid w:val="0039738B"/>
    <w:rsid w:val="003A2035"/>
    <w:rsid w:val="0040191E"/>
    <w:rsid w:val="004E24AA"/>
    <w:rsid w:val="00573B76"/>
    <w:rsid w:val="005935A9"/>
    <w:rsid w:val="00730C34"/>
    <w:rsid w:val="007B370F"/>
    <w:rsid w:val="007E3811"/>
    <w:rsid w:val="00890965"/>
    <w:rsid w:val="008E3126"/>
    <w:rsid w:val="00926B29"/>
    <w:rsid w:val="00976460"/>
    <w:rsid w:val="009868CE"/>
    <w:rsid w:val="009F0912"/>
    <w:rsid w:val="00A302D6"/>
    <w:rsid w:val="00A7092E"/>
    <w:rsid w:val="00AF30B5"/>
    <w:rsid w:val="00C30ADA"/>
    <w:rsid w:val="00C50B23"/>
    <w:rsid w:val="00C529FA"/>
    <w:rsid w:val="00C91B81"/>
    <w:rsid w:val="00CA5488"/>
    <w:rsid w:val="00CC3481"/>
    <w:rsid w:val="00D05C81"/>
    <w:rsid w:val="00D474DC"/>
    <w:rsid w:val="00D56105"/>
    <w:rsid w:val="00D633D6"/>
    <w:rsid w:val="00DF5899"/>
    <w:rsid w:val="00E81583"/>
    <w:rsid w:val="00E92BE1"/>
    <w:rsid w:val="00F20AA8"/>
    <w:rsid w:val="00F33E9A"/>
    <w:rsid w:val="00F91F91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5CB2-3C57-4105-B8BB-A65CA3E9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Ventura</cp:lastModifiedBy>
  <cp:revision>7</cp:revision>
  <cp:lastPrinted>2016-06-17T12:05:00Z</cp:lastPrinted>
  <dcterms:created xsi:type="dcterms:W3CDTF">2016-06-06T14:24:00Z</dcterms:created>
  <dcterms:modified xsi:type="dcterms:W3CDTF">2016-06-17T12:09:00Z</dcterms:modified>
</cp:coreProperties>
</file>